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19A" w:rsidRDefault="0095619A" w:rsidP="009B19A7">
      <w:pPr>
        <w:ind w:firstLine="900"/>
        <w:rPr>
          <w:lang w:val="es-ES"/>
        </w:rPr>
      </w:pPr>
      <w:r w:rsidRPr="00357490">
        <w:rPr>
          <w:noProof/>
          <w:color w:val="1F497D"/>
          <w:lang w:eastAsia="es-MX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alt="logo" style="width:168pt;height:57.75pt;visibility:visible">
            <v:imagedata r:id="rId4" r:href="rId5"/>
          </v:shape>
        </w:pict>
      </w:r>
    </w:p>
    <w:p w:rsidR="0095619A" w:rsidRDefault="0095619A" w:rsidP="009B19A7">
      <w:pPr>
        <w:ind w:left="5856"/>
        <w:rPr>
          <w:rFonts w:ascii="Arial" w:hAnsi="Arial" w:cs="Arial"/>
          <w:b/>
          <w:bCs/>
          <w:lang w:val="es-ES"/>
        </w:rPr>
      </w:pPr>
    </w:p>
    <w:p w:rsidR="0095619A" w:rsidRDefault="0095619A" w:rsidP="009B19A7">
      <w:pPr>
        <w:ind w:left="5856"/>
        <w:rPr>
          <w:rFonts w:ascii="Arial" w:hAnsi="Arial" w:cs="Arial"/>
          <w:b/>
          <w:bCs/>
          <w:lang w:val="es-ES"/>
        </w:rPr>
      </w:pPr>
    </w:p>
    <w:p w:rsidR="0095619A" w:rsidRDefault="0095619A" w:rsidP="009B19A7">
      <w:pPr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MASTEREDI SA DE CV</w:t>
      </w:r>
    </w:p>
    <w:p w:rsidR="0095619A" w:rsidRDefault="0095619A" w:rsidP="009B19A7">
      <w:pPr>
        <w:rPr>
          <w:rFonts w:ascii="Arial" w:hAnsi="Arial" w:cs="Arial"/>
          <w:sz w:val="14"/>
          <w:szCs w:val="14"/>
          <w:lang w:val="es-ES"/>
        </w:rPr>
      </w:pPr>
      <w:r>
        <w:rPr>
          <w:rFonts w:ascii="Arial" w:hAnsi="Arial" w:cs="Arial"/>
          <w:sz w:val="14"/>
          <w:szCs w:val="14"/>
          <w:lang w:val="es-ES"/>
        </w:rPr>
        <w:t>Carr. Picacho Ajusco No. 130 int. 701</w:t>
      </w:r>
    </w:p>
    <w:p w:rsidR="0095619A" w:rsidRDefault="0095619A" w:rsidP="009B19A7">
      <w:pPr>
        <w:rPr>
          <w:rFonts w:ascii="Arial" w:hAnsi="Arial" w:cs="Arial"/>
          <w:sz w:val="16"/>
          <w:szCs w:val="16"/>
          <w:lang w:val="es-ES"/>
        </w:rPr>
      </w:pPr>
      <w:r>
        <w:rPr>
          <w:rFonts w:ascii="Arial" w:hAnsi="Arial" w:cs="Arial"/>
          <w:sz w:val="16"/>
          <w:szCs w:val="16"/>
          <w:lang w:val="es-ES"/>
        </w:rPr>
        <w:t>Col. Jardines en la montaña</w:t>
      </w:r>
    </w:p>
    <w:p w:rsidR="0095619A" w:rsidRDefault="0095619A" w:rsidP="009B19A7">
      <w:pPr>
        <w:rPr>
          <w:rFonts w:ascii="Arial" w:hAnsi="Arial" w:cs="Arial"/>
          <w:sz w:val="16"/>
          <w:szCs w:val="16"/>
          <w:lang w:val="es-ES"/>
        </w:rPr>
      </w:pPr>
      <w:r>
        <w:rPr>
          <w:rFonts w:ascii="Arial" w:hAnsi="Arial" w:cs="Arial"/>
          <w:sz w:val="16"/>
          <w:szCs w:val="16"/>
          <w:lang w:val="es-ES"/>
        </w:rPr>
        <w:t>México DF   C.P. 14210</w:t>
      </w:r>
    </w:p>
    <w:p w:rsidR="0095619A" w:rsidRDefault="0095619A" w:rsidP="009B19A7">
      <w:pPr>
        <w:rPr>
          <w:rFonts w:ascii="Arial" w:hAnsi="Arial" w:cs="Arial"/>
          <w:sz w:val="16"/>
          <w:szCs w:val="16"/>
          <w:lang w:val="es-ES"/>
        </w:rPr>
      </w:pPr>
      <w:hyperlink r:id="rId6" w:history="1">
        <w:r>
          <w:rPr>
            <w:rStyle w:val="Hyperlink"/>
            <w:rFonts w:ascii="Arial" w:hAnsi="Arial" w:cs="Arial"/>
            <w:sz w:val="16"/>
            <w:szCs w:val="16"/>
            <w:lang w:val="es-ES"/>
          </w:rPr>
          <w:t>http://www.masteredi.com.mx</w:t>
        </w:r>
      </w:hyperlink>
    </w:p>
    <w:p w:rsidR="0095619A" w:rsidRDefault="0095619A" w:rsidP="009B19A7">
      <w:pPr>
        <w:rPr>
          <w:sz w:val="24"/>
          <w:szCs w:val="24"/>
          <w:lang w:val="es-ES"/>
        </w:rPr>
      </w:pPr>
      <w:hyperlink r:id="rId7" w:history="1">
        <w:r w:rsidRPr="00D61E66">
          <w:rPr>
            <w:rStyle w:val="Hyperlink"/>
            <w:rFonts w:ascii="Arial" w:hAnsi="Arial" w:cs="Arial"/>
            <w:sz w:val="16"/>
            <w:szCs w:val="16"/>
            <w:lang w:val="es-ES"/>
          </w:rPr>
          <w:t>masteredi@masteredi.com.mx</w:t>
        </w:r>
      </w:hyperlink>
      <w:r>
        <w:rPr>
          <w:rFonts w:ascii="Arial" w:hAnsi="Arial" w:cs="Arial"/>
          <w:sz w:val="16"/>
          <w:szCs w:val="16"/>
          <w:lang w:val="es-ES"/>
        </w:rPr>
        <w:t xml:space="preserve"> </w:t>
      </w:r>
    </w:p>
    <w:p w:rsidR="0095619A" w:rsidRPr="00EE4BAE" w:rsidRDefault="0095619A" w:rsidP="009B19A7">
      <w:pPr>
        <w:rPr>
          <w:rFonts w:ascii="Arial" w:hAnsi="Arial"/>
        </w:rPr>
      </w:pPr>
    </w:p>
    <w:p w:rsidR="0095619A" w:rsidRPr="00220F84" w:rsidRDefault="0095619A" w:rsidP="009B19A7">
      <w:pPr>
        <w:jc w:val="right"/>
        <w:rPr>
          <w:rFonts w:ascii="Arial" w:hAnsi="Arial"/>
          <w:b/>
          <w:sz w:val="22"/>
          <w:szCs w:val="22"/>
        </w:rPr>
      </w:pPr>
      <w:r w:rsidRPr="00220F84">
        <w:rPr>
          <w:rFonts w:ascii="Arial" w:hAnsi="Arial"/>
          <w:b/>
          <w:sz w:val="22"/>
          <w:szCs w:val="22"/>
        </w:rPr>
        <w:t xml:space="preserve">                                    México, D.F., a 09 De diciembre de 2009.</w:t>
      </w:r>
    </w:p>
    <w:p w:rsidR="0095619A" w:rsidRDefault="0095619A"/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Estimado Cliente:</w:t>
      </w: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Como es de su conocimiento, recientemente el gobierno mexicano determinó aumentar el</w:t>
      </w: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Impuesto al Valor Agregado (IVA) del 15% al 16% en la tasa general y del 10% al 11% en la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tasa fronteriza; manteniéndose sin cambio las regulaciones de la ley del IVA respecto a tasa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 xml:space="preserve">cero y exentos. Lo anterior con el propósito de incrementar los </w:t>
      </w:r>
      <w:r w:rsidRPr="00220F84">
        <w:rPr>
          <w:rFonts w:ascii="Arial" w:hAnsi="Arial" w:cs="Arial"/>
          <w:b/>
          <w:bCs/>
          <w:sz w:val="24"/>
          <w:szCs w:val="24"/>
          <w:lang w:val="es-ES"/>
        </w:rPr>
        <w:t>Ingresos Fiscales a partir</w:t>
      </w:r>
      <w:r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b/>
          <w:bCs/>
          <w:sz w:val="24"/>
          <w:szCs w:val="24"/>
          <w:lang w:val="es-ES"/>
        </w:rPr>
        <w:t>del 2010.</w:t>
      </w: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 xml:space="preserve">Por disposiciones transitorias de </w:t>
      </w:r>
      <w:smartTag w:uri="urn:schemas-microsoft-com:office:smarttags" w:element="PersonName">
        <w:smartTagPr>
          <w:attr w:name="ProductID" w:val="la Ley"/>
        </w:smartTagPr>
        <w:r w:rsidRPr="00220F84">
          <w:rPr>
            <w:rFonts w:ascii="Arial" w:hAnsi="Arial" w:cs="Arial"/>
            <w:sz w:val="24"/>
            <w:szCs w:val="24"/>
            <w:lang w:val="es-ES"/>
          </w:rPr>
          <w:t>la Ley</w:t>
        </w:r>
      </w:smartTag>
      <w:r w:rsidRPr="00220F84">
        <w:rPr>
          <w:rFonts w:ascii="Arial" w:hAnsi="Arial" w:cs="Arial"/>
          <w:sz w:val="24"/>
          <w:szCs w:val="24"/>
          <w:lang w:val="es-ES"/>
        </w:rPr>
        <w:t xml:space="preserve"> del IVA, las facturas emitidas durante 2009 y por</w:t>
      </w: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tanto previas a la entrada en vigor del decreto, podrán mantener los porcentajes de IVA del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15% o del 10% siempre y cuando el pago de las contraprestaciones respectivas se realice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dentro de los primeros diez días naturales de enero de 2010.</w:t>
      </w: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Es decir, todas aquellas facturas de ejercicios anteriores a 2010 y que estén pendientes de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pago, debieran ser liquidadas antes del 10 de enero de 2010 para que los porcentajes actuales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del IVA puedan seguir aplicando para dichas facturas. De lo contrario y de acuerdo a la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nueva disposición, se procederá a elaborar una nota de crédito y una re-facturación con los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nuevos montos del IVA (del 16% u 11% según sea el caso).</w:t>
      </w: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>Por otra parte, la facturación que se realice a partir de 2010 llevará el porcentaje del 16% o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del 11% respectivamente,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 xml:space="preserve"> independientemente de la fecha de la prestación del servicio o de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sz w:val="24"/>
          <w:szCs w:val="24"/>
          <w:lang w:val="es-ES"/>
        </w:rPr>
        <w:t>la causa por la cual se llegara a solicitar una re-facturación.</w:t>
      </w: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Pr="00E13593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8"/>
        </w:rPr>
      </w:pPr>
      <w:r w:rsidRPr="00E13593">
        <w:rPr>
          <w:rFonts w:ascii="Arial" w:hAnsi="Arial" w:cs="Arial"/>
          <w:sz w:val="24"/>
          <w:szCs w:val="28"/>
          <w:lang w:val="es-ES"/>
        </w:rPr>
        <w:t xml:space="preserve">Por lo cual, adicionalmente  </w:t>
      </w:r>
      <w:r w:rsidRPr="00E13593">
        <w:rPr>
          <w:rFonts w:ascii="Arial" w:hAnsi="Arial" w:cs="Arial"/>
          <w:sz w:val="24"/>
          <w:szCs w:val="28"/>
        </w:rPr>
        <w:t xml:space="preserve"> le pedimos que revise a detalle sus datos fiscales, ya que a partir del 1 de enero del 2010  cualquier re- facturación llevará el porcentaje del 16%  o del 11%  respectivamente.</w:t>
      </w: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es-ES"/>
        </w:rPr>
      </w:pP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es-ES"/>
        </w:rPr>
      </w:pPr>
      <w:r w:rsidRPr="00220F84">
        <w:rPr>
          <w:rFonts w:ascii="Arial" w:hAnsi="Arial" w:cs="Arial"/>
          <w:sz w:val="24"/>
          <w:szCs w:val="24"/>
          <w:lang w:val="es-ES"/>
        </w:rPr>
        <w:t xml:space="preserve">Cabe mencionar que siendo una disposición de cumplimiento obligatorio </w:t>
      </w:r>
      <w:r w:rsidRPr="00220F84">
        <w:rPr>
          <w:rFonts w:ascii="Arial" w:hAnsi="Arial" w:cs="Arial"/>
          <w:b/>
          <w:bCs/>
          <w:sz w:val="24"/>
          <w:szCs w:val="24"/>
          <w:lang w:val="es-ES"/>
        </w:rPr>
        <w:t>Masteredi no</w:t>
      </w:r>
      <w:r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b/>
          <w:bCs/>
          <w:sz w:val="24"/>
          <w:szCs w:val="24"/>
          <w:lang w:val="es-ES"/>
        </w:rPr>
        <w:t>podrá absorber diferencias en el IVA por facturación ejercida en 2009 y no pagada</w:t>
      </w:r>
      <w:r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220F84">
        <w:rPr>
          <w:rFonts w:ascii="Arial" w:hAnsi="Arial" w:cs="Arial"/>
          <w:b/>
          <w:bCs/>
          <w:sz w:val="24"/>
          <w:szCs w:val="24"/>
          <w:lang w:val="es-ES"/>
        </w:rPr>
        <w:t>antes del 10 de enero de 2010.</w:t>
      </w:r>
    </w:p>
    <w:p w:rsidR="0095619A" w:rsidRDefault="0095619A" w:rsidP="00220F84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95619A" w:rsidRDefault="0095619A" w:rsidP="00220F84">
      <w:pPr>
        <w:autoSpaceDE w:val="0"/>
        <w:autoSpaceDN w:val="0"/>
        <w:adjustRightInd w:val="0"/>
        <w:rPr>
          <w:rFonts w:ascii="ArialMT" w:hAnsi="ArialMT" w:cs="ArialMT"/>
          <w:sz w:val="22"/>
          <w:szCs w:val="22"/>
          <w:lang w:val="es-ES"/>
        </w:rPr>
      </w:pP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MT" w:hAnsi="ArialMT" w:cs="ArialMT"/>
          <w:b/>
          <w:sz w:val="22"/>
          <w:szCs w:val="22"/>
          <w:lang w:val="es-ES"/>
        </w:rPr>
      </w:pPr>
      <w:r w:rsidRPr="00220F84">
        <w:rPr>
          <w:rFonts w:ascii="ArialMT" w:hAnsi="ArialMT" w:cs="ArialMT"/>
          <w:b/>
          <w:sz w:val="22"/>
          <w:szCs w:val="22"/>
          <w:lang w:val="es-ES"/>
        </w:rPr>
        <w:t>Atentamente,</w:t>
      </w: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MT" w:hAnsi="ArialMT" w:cs="ArialMT"/>
          <w:b/>
          <w:sz w:val="22"/>
          <w:szCs w:val="22"/>
          <w:lang w:val="es-ES"/>
        </w:rPr>
      </w:pPr>
    </w:p>
    <w:p w:rsidR="0095619A" w:rsidRPr="00220F84" w:rsidRDefault="0095619A" w:rsidP="00220F84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220F84">
        <w:rPr>
          <w:rFonts w:ascii="ArialMT" w:hAnsi="ArialMT" w:cs="ArialMT"/>
          <w:b/>
          <w:sz w:val="22"/>
          <w:szCs w:val="22"/>
          <w:lang w:val="es-ES"/>
        </w:rPr>
        <w:t>Dirección General</w:t>
      </w:r>
    </w:p>
    <w:sectPr w:rsidR="0095619A" w:rsidRPr="00220F84" w:rsidSect="00993291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9A7"/>
    <w:rsid w:val="00086450"/>
    <w:rsid w:val="00157F50"/>
    <w:rsid w:val="001A1BEF"/>
    <w:rsid w:val="001F0EB7"/>
    <w:rsid w:val="00220F84"/>
    <w:rsid w:val="002322F2"/>
    <w:rsid w:val="002A3186"/>
    <w:rsid w:val="00310DF0"/>
    <w:rsid w:val="00357490"/>
    <w:rsid w:val="004148AD"/>
    <w:rsid w:val="00433289"/>
    <w:rsid w:val="004735C6"/>
    <w:rsid w:val="004A083C"/>
    <w:rsid w:val="0051548C"/>
    <w:rsid w:val="006754A7"/>
    <w:rsid w:val="006A7C7A"/>
    <w:rsid w:val="006B21E2"/>
    <w:rsid w:val="006B2821"/>
    <w:rsid w:val="007111AA"/>
    <w:rsid w:val="00744AC8"/>
    <w:rsid w:val="008400D1"/>
    <w:rsid w:val="0095619A"/>
    <w:rsid w:val="00961C42"/>
    <w:rsid w:val="00993291"/>
    <w:rsid w:val="009A70B4"/>
    <w:rsid w:val="009B19A7"/>
    <w:rsid w:val="009E33CA"/>
    <w:rsid w:val="00A35619"/>
    <w:rsid w:val="00A67E48"/>
    <w:rsid w:val="00BF2849"/>
    <w:rsid w:val="00CC2C8E"/>
    <w:rsid w:val="00D607E2"/>
    <w:rsid w:val="00D61E66"/>
    <w:rsid w:val="00E13593"/>
    <w:rsid w:val="00EE4BAE"/>
    <w:rsid w:val="00F9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9A7"/>
    <w:rPr>
      <w:rFonts w:ascii="Times New Roman" w:eastAsia="Times New Roman" w:hAnsi="Times New Roman"/>
      <w:sz w:val="20"/>
      <w:szCs w:val="20"/>
      <w:lang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9B19A7"/>
    <w:pPr>
      <w:tabs>
        <w:tab w:val="left" w:pos="851"/>
      </w:tabs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B19A7"/>
    <w:rPr>
      <w:rFonts w:ascii="Arial" w:hAnsi="Arial" w:cs="Times New Roman"/>
      <w:sz w:val="20"/>
      <w:szCs w:val="20"/>
      <w:lang w:eastAsia="es-ES"/>
    </w:rPr>
  </w:style>
  <w:style w:type="character" w:styleId="Hyperlink">
    <w:name w:val="Hyperlink"/>
    <w:basedOn w:val="DefaultParagraphFont"/>
    <w:uiPriority w:val="99"/>
    <w:rsid w:val="009B19A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B19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9A7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asteredi@masteredi.com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teredi.com.mx/" TargetMode="External"/><Relationship Id="rId5" Type="http://schemas.openxmlformats.org/officeDocument/2006/relationships/image" Target="cid:image002.jpg@01C909D3.D32B009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346</Words>
  <Characters>1908</Characters>
  <Application>Microsoft Office Outlook</Application>
  <DocSecurity>0</DocSecurity>
  <Lines>0</Lines>
  <Paragraphs>0</Paragraphs>
  <ScaleCrop>false</ScaleCrop>
  <Company>MASTEREDI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Soporte</dc:creator>
  <cp:keywords/>
  <dc:description/>
  <cp:lastModifiedBy>Blanca</cp:lastModifiedBy>
  <cp:revision>3</cp:revision>
  <cp:lastPrinted>2008-10-28T16:29:00Z</cp:lastPrinted>
  <dcterms:created xsi:type="dcterms:W3CDTF">2009-12-09T21:22:00Z</dcterms:created>
  <dcterms:modified xsi:type="dcterms:W3CDTF">2009-12-12T00:53:00Z</dcterms:modified>
</cp:coreProperties>
</file>